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AED" w:rsidRDefault="00A02371" w:rsidP="00A02371">
      <w:pPr>
        <w:jc w:val="center"/>
        <w:rPr>
          <w:b/>
          <w:sz w:val="28"/>
          <w:szCs w:val="28"/>
        </w:rPr>
      </w:pPr>
      <w:r w:rsidRPr="00A02371">
        <w:rPr>
          <w:b/>
          <w:sz w:val="28"/>
          <w:szCs w:val="28"/>
        </w:rPr>
        <w:t>VERWANTE HOEKEN</w:t>
      </w:r>
    </w:p>
    <w:p w:rsidR="00A02371" w:rsidRDefault="00A02371" w:rsidP="00A02371">
      <w:pPr>
        <w:jc w:val="center"/>
        <w:rPr>
          <w:b/>
          <w:sz w:val="28"/>
          <w:szCs w:val="28"/>
        </w:rPr>
      </w:pPr>
    </w:p>
    <w:p w:rsidR="00A02371" w:rsidRDefault="00A02371" w:rsidP="00A02371">
      <w:pPr>
        <w:jc w:val="center"/>
        <w:rPr>
          <w:b/>
          <w:sz w:val="28"/>
          <w:szCs w:val="28"/>
        </w:rPr>
      </w:pPr>
    </w:p>
    <w:p w:rsidR="00A02371" w:rsidRDefault="00A02371" w:rsidP="00A02371">
      <w:pPr>
        <w:jc w:val="center"/>
        <w:rPr>
          <w:b/>
          <w:sz w:val="28"/>
          <w:szCs w:val="28"/>
        </w:rPr>
      </w:pPr>
    </w:p>
    <w:p w:rsidR="00A02371" w:rsidRDefault="00A02371" w:rsidP="00A02371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5B7AFDF8" wp14:editId="245A6B00">
            <wp:extent cx="5972810" cy="5160010"/>
            <wp:effectExtent l="0" t="0" r="8890" b="254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16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371" w:rsidRDefault="00A0237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02371" w:rsidRDefault="00A02371" w:rsidP="00A02371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w:drawing>
          <wp:inline distT="0" distB="0" distL="0" distR="0" wp14:anchorId="3FB7B916" wp14:editId="06446254">
            <wp:extent cx="6456894" cy="2114550"/>
            <wp:effectExtent l="0" t="0" r="127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3094" cy="212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371" w:rsidRDefault="00A02371" w:rsidP="00A02371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7FD7BE09" wp14:editId="12A24A7F">
            <wp:extent cx="6629400" cy="2999740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3847" cy="300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371" w:rsidRDefault="00A02371" w:rsidP="00A02371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3D79523B" wp14:editId="7254701B">
            <wp:extent cx="6629400" cy="241935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2014" cy="242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371" w:rsidRDefault="00A02371" w:rsidP="00A023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OEFENINGEN</w:t>
      </w:r>
    </w:p>
    <w:p w:rsidR="00E225FB" w:rsidRPr="00913B59" w:rsidRDefault="00E225FB" w:rsidP="00E225FB">
      <w:pPr>
        <w:jc w:val="both"/>
        <w:rPr>
          <w:b/>
        </w:rPr>
      </w:pPr>
      <w:r>
        <w:rPr>
          <w:b/>
        </w:rPr>
        <w:t xml:space="preserve"> V</w:t>
      </w:r>
      <w:r w:rsidRPr="00913B59">
        <w:rPr>
          <w:b/>
        </w:rPr>
        <w:t>ul volgende tabel aan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93"/>
        <w:gridCol w:w="1732"/>
        <w:gridCol w:w="1952"/>
        <w:gridCol w:w="2264"/>
        <w:gridCol w:w="2455"/>
      </w:tblGrid>
      <w:tr w:rsidR="00E225FB" w:rsidRPr="00913B59" w:rsidTr="003828B5">
        <w:tc>
          <w:tcPr>
            <w:tcW w:w="993" w:type="dxa"/>
          </w:tcPr>
          <w:p w:rsidR="00E225FB" w:rsidRPr="00913B59" w:rsidRDefault="00E225FB" w:rsidP="003828B5">
            <w:pPr>
              <w:jc w:val="center"/>
              <w:rPr>
                <w:b/>
              </w:rPr>
            </w:pPr>
            <w:r w:rsidRPr="00913B59">
              <w:rPr>
                <w:b/>
              </w:rPr>
              <w:t>Hoek</w:t>
            </w:r>
          </w:p>
        </w:tc>
        <w:tc>
          <w:tcPr>
            <w:tcW w:w="1732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  <w:r>
              <w:rPr>
                <w:b/>
              </w:rPr>
              <w:t>TEGENGESTELDE HOEK</w:t>
            </w:r>
          </w:p>
        </w:tc>
        <w:tc>
          <w:tcPr>
            <w:tcW w:w="1952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  <w:r>
              <w:rPr>
                <w:b/>
              </w:rPr>
              <w:t>SUPPLEMENTAIRE HOEK</w:t>
            </w:r>
          </w:p>
        </w:tc>
        <w:tc>
          <w:tcPr>
            <w:tcW w:w="2264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  <w:r>
              <w:rPr>
                <w:b/>
              </w:rPr>
              <w:t>ANTISUPPLEMTAIRE HOEK</w:t>
            </w:r>
          </w:p>
        </w:tc>
        <w:tc>
          <w:tcPr>
            <w:tcW w:w="2455" w:type="dxa"/>
          </w:tcPr>
          <w:p w:rsidR="00E225FB" w:rsidRDefault="00E225FB" w:rsidP="003828B5">
            <w:pPr>
              <w:jc w:val="both"/>
              <w:rPr>
                <w:b/>
              </w:rPr>
            </w:pPr>
            <w:r>
              <w:rPr>
                <w:b/>
              </w:rPr>
              <w:t>COMPLEMENTAIRE HOEK</w:t>
            </w:r>
          </w:p>
        </w:tc>
      </w:tr>
      <w:tr w:rsidR="00E225FB" w:rsidRPr="00913B59" w:rsidTr="003828B5">
        <w:tc>
          <w:tcPr>
            <w:tcW w:w="993" w:type="dxa"/>
          </w:tcPr>
          <w:p w:rsidR="00E225FB" w:rsidRPr="00913B59" w:rsidRDefault="00E225FB" w:rsidP="003828B5">
            <w:pPr>
              <w:jc w:val="center"/>
              <w:rPr>
                <w:b/>
              </w:rPr>
            </w:pPr>
            <w:r>
              <w:rPr>
                <w:b/>
              </w:rPr>
              <w:t>80°</w:t>
            </w:r>
          </w:p>
        </w:tc>
        <w:tc>
          <w:tcPr>
            <w:tcW w:w="1732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  <w:tc>
          <w:tcPr>
            <w:tcW w:w="1952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  <w:tc>
          <w:tcPr>
            <w:tcW w:w="2264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  <w:tc>
          <w:tcPr>
            <w:tcW w:w="2455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</w:tr>
      <w:tr w:rsidR="00E225FB" w:rsidRPr="00913B59" w:rsidTr="003828B5">
        <w:tc>
          <w:tcPr>
            <w:tcW w:w="993" w:type="dxa"/>
          </w:tcPr>
          <w:p w:rsidR="00E225FB" w:rsidRPr="00913B59" w:rsidRDefault="00E225FB" w:rsidP="003828B5">
            <w:pPr>
              <w:jc w:val="center"/>
              <w:rPr>
                <w:b/>
              </w:rPr>
            </w:pPr>
            <w:r>
              <w:rPr>
                <w:b/>
              </w:rPr>
              <w:t>125°</w:t>
            </w:r>
          </w:p>
        </w:tc>
        <w:tc>
          <w:tcPr>
            <w:tcW w:w="1732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  <w:tc>
          <w:tcPr>
            <w:tcW w:w="1952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  <w:tc>
          <w:tcPr>
            <w:tcW w:w="2264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  <w:tc>
          <w:tcPr>
            <w:tcW w:w="2455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</w:tr>
      <w:tr w:rsidR="00E225FB" w:rsidRPr="00913B59" w:rsidTr="003828B5">
        <w:tc>
          <w:tcPr>
            <w:tcW w:w="993" w:type="dxa"/>
          </w:tcPr>
          <w:p w:rsidR="00E225FB" w:rsidRPr="00913B59" w:rsidRDefault="00E225FB" w:rsidP="003828B5">
            <w:pPr>
              <w:jc w:val="center"/>
              <w:rPr>
                <w:b/>
              </w:rPr>
            </w:pPr>
            <w:r>
              <w:rPr>
                <w:b/>
              </w:rPr>
              <w:t>200°</w:t>
            </w:r>
          </w:p>
        </w:tc>
        <w:tc>
          <w:tcPr>
            <w:tcW w:w="1732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  <w:tc>
          <w:tcPr>
            <w:tcW w:w="1952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  <w:tc>
          <w:tcPr>
            <w:tcW w:w="2264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  <w:tc>
          <w:tcPr>
            <w:tcW w:w="2455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</w:tr>
      <w:tr w:rsidR="00E225FB" w:rsidRPr="00913B59" w:rsidTr="003828B5">
        <w:tc>
          <w:tcPr>
            <w:tcW w:w="993" w:type="dxa"/>
          </w:tcPr>
          <w:p w:rsidR="00E225FB" w:rsidRPr="00913B59" w:rsidRDefault="00E225FB" w:rsidP="003828B5">
            <w:pPr>
              <w:jc w:val="center"/>
              <w:rPr>
                <w:b/>
              </w:rPr>
            </w:pPr>
            <w:r>
              <w:rPr>
                <w:b/>
              </w:rPr>
              <w:t>290°</w:t>
            </w:r>
          </w:p>
        </w:tc>
        <w:tc>
          <w:tcPr>
            <w:tcW w:w="1732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  <w:tc>
          <w:tcPr>
            <w:tcW w:w="1952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  <w:tc>
          <w:tcPr>
            <w:tcW w:w="2264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  <w:tc>
          <w:tcPr>
            <w:tcW w:w="2455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</w:tr>
      <w:tr w:rsidR="00E225FB" w:rsidRPr="00913B59" w:rsidTr="003828B5">
        <w:tc>
          <w:tcPr>
            <w:tcW w:w="993" w:type="dxa"/>
          </w:tcPr>
          <w:p w:rsidR="00E225FB" w:rsidRPr="00913B59" w:rsidRDefault="00E225FB" w:rsidP="003828B5">
            <w:pPr>
              <w:jc w:val="center"/>
              <w:rPr>
                <w:b/>
              </w:rPr>
            </w:pPr>
            <w:r>
              <w:rPr>
                <w:b/>
              </w:rPr>
              <w:t>-80°</w:t>
            </w:r>
          </w:p>
        </w:tc>
        <w:tc>
          <w:tcPr>
            <w:tcW w:w="1732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  <w:tc>
          <w:tcPr>
            <w:tcW w:w="1952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  <w:tc>
          <w:tcPr>
            <w:tcW w:w="2264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  <w:tc>
          <w:tcPr>
            <w:tcW w:w="2455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</w:tr>
      <w:tr w:rsidR="00E225FB" w:rsidRPr="00913B59" w:rsidTr="003828B5">
        <w:tc>
          <w:tcPr>
            <w:tcW w:w="993" w:type="dxa"/>
          </w:tcPr>
          <w:p w:rsidR="00E225FB" w:rsidRDefault="00E225FB" w:rsidP="003828B5">
            <w:pPr>
              <w:jc w:val="center"/>
              <w:rPr>
                <w:b/>
              </w:rPr>
            </w:pPr>
            <w:r>
              <w:rPr>
                <w:b/>
              </w:rPr>
              <w:t>400°</w:t>
            </w:r>
          </w:p>
        </w:tc>
        <w:tc>
          <w:tcPr>
            <w:tcW w:w="1732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  <w:tc>
          <w:tcPr>
            <w:tcW w:w="1952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  <w:tc>
          <w:tcPr>
            <w:tcW w:w="2264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  <w:tc>
          <w:tcPr>
            <w:tcW w:w="2455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</w:tr>
      <w:tr w:rsidR="00E225FB" w:rsidRPr="00913B59" w:rsidTr="003828B5">
        <w:tc>
          <w:tcPr>
            <w:tcW w:w="993" w:type="dxa"/>
          </w:tcPr>
          <w:p w:rsidR="00E225FB" w:rsidRDefault="00E225FB" w:rsidP="003828B5">
            <w:pPr>
              <w:jc w:val="center"/>
              <w:rPr>
                <w:b/>
              </w:rPr>
            </w:pPr>
            <w:r>
              <w:rPr>
                <w:b/>
              </w:rPr>
              <w:t>-1120°</w:t>
            </w:r>
          </w:p>
        </w:tc>
        <w:tc>
          <w:tcPr>
            <w:tcW w:w="1732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  <w:tc>
          <w:tcPr>
            <w:tcW w:w="1952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  <w:tc>
          <w:tcPr>
            <w:tcW w:w="2264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  <w:tc>
          <w:tcPr>
            <w:tcW w:w="2455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</w:tr>
      <w:tr w:rsidR="00E225FB" w:rsidRPr="00913B59" w:rsidTr="003828B5">
        <w:tc>
          <w:tcPr>
            <w:tcW w:w="993" w:type="dxa"/>
          </w:tcPr>
          <w:p w:rsidR="00E225FB" w:rsidRDefault="00E225FB" w:rsidP="003828B5">
            <w:pPr>
              <w:jc w:val="center"/>
              <w:rPr>
                <w:b/>
              </w:rPr>
            </w:pPr>
            <w:r>
              <w:rPr>
                <w:b/>
              </w:rPr>
              <w:t>278°</w:t>
            </w:r>
          </w:p>
        </w:tc>
        <w:tc>
          <w:tcPr>
            <w:tcW w:w="1732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  <w:tc>
          <w:tcPr>
            <w:tcW w:w="1952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  <w:tc>
          <w:tcPr>
            <w:tcW w:w="2264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  <w:tc>
          <w:tcPr>
            <w:tcW w:w="2455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</w:p>
        </w:tc>
      </w:tr>
    </w:tbl>
    <w:p w:rsidR="00E225FB" w:rsidRDefault="00E225FB" w:rsidP="00E225FB">
      <w:pPr>
        <w:jc w:val="both"/>
      </w:pPr>
    </w:p>
    <w:p w:rsidR="00E225FB" w:rsidRDefault="00E225FB" w:rsidP="00E225FB">
      <w:pPr>
        <w:jc w:val="both"/>
        <w:rPr>
          <w:b/>
        </w:rPr>
      </w:pPr>
      <w:r w:rsidRPr="00BE5F87">
        <w:rPr>
          <w:b/>
        </w:rPr>
        <w:t>Schrijf de goniometrische getallen met een positieve hoek , kleiner dan 90°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E225FB" w:rsidTr="00E225FB">
        <w:tc>
          <w:tcPr>
            <w:tcW w:w="4698" w:type="dxa"/>
          </w:tcPr>
          <w:p w:rsidR="00E225FB" w:rsidRDefault="00E225FB" w:rsidP="00E225F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si</w:t>
            </w:r>
            <w:r w:rsidRPr="00BE5F87">
              <w:rPr>
                <w:b/>
              </w:rPr>
              <w:t>n</w:t>
            </w:r>
            <w:proofErr w:type="spellEnd"/>
            <w:r w:rsidRPr="00BE5F87">
              <w:rPr>
                <w:b/>
              </w:rPr>
              <w:t xml:space="preserve"> ( 140° ) =</w:t>
            </w:r>
          </w:p>
          <w:p w:rsidR="00E225FB" w:rsidRDefault="00E225FB" w:rsidP="00E225FB">
            <w:pPr>
              <w:jc w:val="both"/>
              <w:rPr>
                <w:b/>
              </w:rPr>
            </w:pPr>
          </w:p>
        </w:tc>
        <w:tc>
          <w:tcPr>
            <w:tcW w:w="4698" w:type="dxa"/>
          </w:tcPr>
          <w:p w:rsidR="00E225FB" w:rsidRDefault="00E225FB" w:rsidP="00E225F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c</w:t>
            </w:r>
            <w:r w:rsidRPr="00BE5F87">
              <w:rPr>
                <w:b/>
              </w:rPr>
              <w:t>os</w:t>
            </w:r>
            <w:proofErr w:type="spellEnd"/>
            <w:r w:rsidRPr="00BE5F87">
              <w:rPr>
                <w:b/>
              </w:rPr>
              <w:t xml:space="preserve"> ( 230°) = </w:t>
            </w:r>
          </w:p>
          <w:p w:rsidR="00E225FB" w:rsidRDefault="00E225FB" w:rsidP="00E225FB">
            <w:pPr>
              <w:jc w:val="both"/>
              <w:rPr>
                <w:b/>
              </w:rPr>
            </w:pPr>
          </w:p>
        </w:tc>
      </w:tr>
      <w:tr w:rsidR="00E225FB" w:rsidTr="00E225FB">
        <w:tc>
          <w:tcPr>
            <w:tcW w:w="4698" w:type="dxa"/>
          </w:tcPr>
          <w:p w:rsidR="00E225FB" w:rsidRDefault="00E225FB" w:rsidP="00E225F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s</w:t>
            </w:r>
            <w:r w:rsidRPr="00BE5F87">
              <w:rPr>
                <w:b/>
              </w:rPr>
              <w:t>in</w:t>
            </w:r>
            <w:proofErr w:type="spellEnd"/>
            <w:r w:rsidRPr="00BE5F87">
              <w:rPr>
                <w:b/>
              </w:rPr>
              <w:t xml:space="preserve"> ( 320 ° ) =</w:t>
            </w:r>
          </w:p>
          <w:p w:rsidR="00E225FB" w:rsidRDefault="00E225FB" w:rsidP="00E225FB">
            <w:pPr>
              <w:jc w:val="both"/>
              <w:rPr>
                <w:b/>
              </w:rPr>
            </w:pPr>
          </w:p>
        </w:tc>
        <w:tc>
          <w:tcPr>
            <w:tcW w:w="4698" w:type="dxa"/>
          </w:tcPr>
          <w:p w:rsidR="00E225FB" w:rsidRDefault="00E225FB" w:rsidP="00E225F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cos</w:t>
            </w:r>
            <w:proofErr w:type="spellEnd"/>
            <w:r>
              <w:rPr>
                <w:b/>
              </w:rPr>
              <w:t xml:space="preserve"> (20°) =</w:t>
            </w:r>
          </w:p>
        </w:tc>
      </w:tr>
      <w:tr w:rsidR="00E225FB" w:rsidTr="00E225FB">
        <w:tc>
          <w:tcPr>
            <w:tcW w:w="4698" w:type="dxa"/>
          </w:tcPr>
          <w:p w:rsidR="00E225FB" w:rsidRDefault="00E225FB" w:rsidP="00E225F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sin</w:t>
            </w:r>
            <w:proofErr w:type="spellEnd"/>
            <w:r>
              <w:rPr>
                <w:b/>
              </w:rPr>
              <w:t xml:space="preserve"> ( 1020°) =</w:t>
            </w:r>
          </w:p>
        </w:tc>
        <w:tc>
          <w:tcPr>
            <w:tcW w:w="4698" w:type="dxa"/>
          </w:tcPr>
          <w:p w:rsidR="00E225FB" w:rsidRDefault="00E225FB" w:rsidP="00E225F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sin</w:t>
            </w:r>
            <w:proofErr w:type="spellEnd"/>
            <w:r>
              <w:rPr>
                <w:b/>
              </w:rPr>
              <w:t xml:space="preserve"> ( -200°) =</w:t>
            </w:r>
          </w:p>
          <w:p w:rsidR="00E225FB" w:rsidRDefault="00E225FB" w:rsidP="00E225FB">
            <w:pPr>
              <w:jc w:val="both"/>
              <w:rPr>
                <w:b/>
              </w:rPr>
            </w:pPr>
          </w:p>
        </w:tc>
      </w:tr>
      <w:tr w:rsidR="00E225FB" w:rsidTr="00E225FB">
        <w:tc>
          <w:tcPr>
            <w:tcW w:w="4698" w:type="dxa"/>
          </w:tcPr>
          <w:p w:rsidR="00E225FB" w:rsidRDefault="00E225FB" w:rsidP="00E225F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cos</w:t>
            </w:r>
            <w:proofErr w:type="spellEnd"/>
            <w:r>
              <w:rPr>
                <w:b/>
              </w:rPr>
              <w:t xml:space="preserve"> ( -290°) =</w:t>
            </w:r>
          </w:p>
        </w:tc>
        <w:tc>
          <w:tcPr>
            <w:tcW w:w="4698" w:type="dxa"/>
          </w:tcPr>
          <w:p w:rsidR="00E225FB" w:rsidRDefault="00E225FB" w:rsidP="00E225F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cos</w:t>
            </w:r>
            <w:proofErr w:type="spellEnd"/>
            <w:r>
              <w:rPr>
                <w:b/>
              </w:rPr>
              <w:t xml:space="preserve"> ( 400° ) =</w:t>
            </w:r>
          </w:p>
          <w:p w:rsidR="00E225FB" w:rsidRDefault="00E225FB" w:rsidP="00E225FB">
            <w:pPr>
              <w:jc w:val="both"/>
              <w:rPr>
                <w:b/>
              </w:rPr>
            </w:pPr>
          </w:p>
        </w:tc>
      </w:tr>
      <w:tr w:rsidR="00E225FB" w:rsidTr="00E225FB">
        <w:tc>
          <w:tcPr>
            <w:tcW w:w="4698" w:type="dxa"/>
          </w:tcPr>
          <w:p w:rsidR="00E225FB" w:rsidRDefault="00E225FB" w:rsidP="00E225F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sin</w:t>
            </w:r>
            <w:proofErr w:type="spellEnd"/>
            <w:r>
              <w:rPr>
                <w:b/>
              </w:rPr>
              <w:t xml:space="preserve"> ( 613°) =</w:t>
            </w:r>
          </w:p>
        </w:tc>
        <w:tc>
          <w:tcPr>
            <w:tcW w:w="4698" w:type="dxa"/>
          </w:tcPr>
          <w:p w:rsidR="00E225FB" w:rsidRDefault="00E225FB" w:rsidP="00E225F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cos</w:t>
            </w:r>
            <w:proofErr w:type="spellEnd"/>
            <w:r>
              <w:rPr>
                <w:b/>
              </w:rPr>
              <w:t xml:space="preserve"> ( -521° )</w:t>
            </w:r>
          </w:p>
          <w:p w:rsidR="00E225FB" w:rsidRDefault="00E225FB" w:rsidP="00E225FB">
            <w:pPr>
              <w:jc w:val="both"/>
              <w:rPr>
                <w:b/>
              </w:rPr>
            </w:pPr>
          </w:p>
        </w:tc>
      </w:tr>
    </w:tbl>
    <w:p w:rsidR="00E225FB" w:rsidRPr="00BE5F87" w:rsidRDefault="00E225FB" w:rsidP="00E225FB">
      <w:pPr>
        <w:jc w:val="both"/>
        <w:rPr>
          <w:b/>
        </w:rPr>
      </w:pPr>
    </w:p>
    <w:p w:rsidR="00E225FB" w:rsidRPr="00BE5F87" w:rsidRDefault="00E225FB" w:rsidP="00E225FB">
      <w:pPr>
        <w:jc w:val="both"/>
        <w:rPr>
          <w:b/>
        </w:rPr>
      </w:pPr>
    </w:p>
    <w:p w:rsidR="00E225FB" w:rsidRPr="008556CD" w:rsidRDefault="00E225FB" w:rsidP="00E225FB">
      <w:pPr>
        <w:jc w:val="both"/>
        <w:rPr>
          <w:b/>
        </w:rPr>
      </w:pPr>
      <w:r w:rsidRPr="008556CD">
        <w:rPr>
          <w:b/>
        </w:rPr>
        <w:t>Vereenvoudig</w:t>
      </w:r>
    </w:p>
    <w:p w:rsidR="00E225FB" w:rsidRDefault="00E225FB" w:rsidP="00E225FB">
      <w:pPr>
        <w:jc w:val="both"/>
        <w:rPr>
          <w:b/>
        </w:rPr>
      </w:pPr>
      <w:proofErr w:type="spellStart"/>
      <w:r>
        <w:rPr>
          <w:b/>
        </w:rPr>
        <w:t>sin</w:t>
      </w:r>
      <w:proofErr w:type="spellEnd"/>
      <w:r>
        <w:rPr>
          <w:b/>
        </w:rPr>
        <w:t xml:space="preserve"> ( 35°) / </w:t>
      </w:r>
      <w:proofErr w:type="spellStart"/>
      <w:r>
        <w:rPr>
          <w:b/>
        </w:rPr>
        <w:t>cos</w:t>
      </w:r>
      <w:proofErr w:type="spellEnd"/>
      <w:r w:rsidRPr="008556CD">
        <w:rPr>
          <w:b/>
        </w:rPr>
        <w:t xml:space="preserve"> (155°) =</w:t>
      </w:r>
    </w:p>
    <w:p w:rsidR="00E225FB" w:rsidRPr="008556CD" w:rsidRDefault="00E225FB" w:rsidP="00E225FB">
      <w:pPr>
        <w:jc w:val="both"/>
        <w:rPr>
          <w:b/>
        </w:rPr>
      </w:pPr>
    </w:p>
    <w:p w:rsidR="00E225FB" w:rsidRDefault="00E225FB" w:rsidP="00E225FB">
      <w:pPr>
        <w:jc w:val="both"/>
        <w:rPr>
          <w:b/>
        </w:rPr>
      </w:pPr>
      <w:proofErr w:type="spellStart"/>
      <w:r>
        <w:rPr>
          <w:b/>
        </w:rPr>
        <w:t>s</w:t>
      </w:r>
      <w:r w:rsidRPr="008556CD">
        <w:rPr>
          <w:b/>
        </w:rPr>
        <w:t>in</w:t>
      </w:r>
      <w:proofErr w:type="spellEnd"/>
      <w:r w:rsidRPr="008556CD">
        <w:rPr>
          <w:b/>
        </w:rPr>
        <w:t xml:space="preserve"> ( 210 ° ) / </w:t>
      </w:r>
      <w:proofErr w:type="spellStart"/>
      <w:r w:rsidRPr="008556CD">
        <w:rPr>
          <w:b/>
        </w:rPr>
        <w:t>cos</w:t>
      </w:r>
      <w:proofErr w:type="spellEnd"/>
      <w:r w:rsidRPr="008556CD">
        <w:rPr>
          <w:b/>
        </w:rPr>
        <w:t xml:space="preserve"> ( 30°) =</w:t>
      </w:r>
    </w:p>
    <w:p w:rsidR="00E225FB" w:rsidRPr="008556CD" w:rsidRDefault="00E225FB" w:rsidP="00E225FB">
      <w:pPr>
        <w:jc w:val="both"/>
        <w:rPr>
          <w:b/>
        </w:rPr>
      </w:pPr>
    </w:p>
    <w:p w:rsidR="00E225FB" w:rsidRDefault="00E225FB" w:rsidP="00E225FB">
      <w:pPr>
        <w:jc w:val="both"/>
        <w:rPr>
          <w:b/>
        </w:rPr>
      </w:pPr>
      <w:proofErr w:type="spellStart"/>
      <w:r>
        <w:rPr>
          <w:b/>
        </w:rPr>
        <w:t>c</w:t>
      </w:r>
      <w:r w:rsidRPr="008556CD">
        <w:rPr>
          <w:b/>
        </w:rPr>
        <w:t>os</w:t>
      </w:r>
      <w:proofErr w:type="spellEnd"/>
      <w:r w:rsidRPr="008556CD">
        <w:rPr>
          <w:b/>
        </w:rPr>
        <w:t xml:space="preserve"> ( 40° ) / </w:t>
      </w:r>
      <w:proofErr w:type="spellStart"/>
      <w:r w:rsidRPr="008556CD">
        <w:rPr>
          <w:b/>
        </w:rPr>
        <w:t>cos</w:t>
      </w:r>
      <w:proofErr w:type="spellEnd"/>
      <w:r w:rsidRPr="008556CD">
        <w:rPr>
          <w:b/>
        </w:rPr>
        <w:t xml:space="preserve"> ( 320 °) =</w:t>
      </w:r>
    </w:p>
    <w:p w:rsidR="00E225FB" w:rsidRPr="008556CD" w:rsidRDefault="00E225FB" w:rsidP="00E225FB">
      <w:pPr>
        <w:jc w:val="both"/>
        <w:rPr>
          <w:b/>
        </w:rPr>
      </w:pPr>
    </w:p>
    <w:p w:rsidR="00E225FB" w:rsidRDefault="00E225FB" w:rsidP="00E225FB">
      <w:pPr>
        <w:jc w:val="both"/>
        <w:rPr>
          <w:b/>
        </w:rPr>
      </w:pPr>
      <w:proofErr w:type="spellStart"/>
      <w:r>
        <w:rPr>
          <w:b/>
        </w:rPr>
        <w:t>c</w:t>
      </w:r>
      <w:r w:rsidRPr="008556CD">
        <w:rPr>
          <w:b/>
        </w:rPr>
        <w:t>os</w:t>
      </w:r>
      <w:proofErr w:type="spellEnd"/>
      <w:r w:rsidRPr="008556CD">
        <w:rPr>
          <w:b/>
        </w:rPr>
        <w:t xml:space="preserve"> ( 730 ° ) / </w:t>
      </w:r>
      <w:proofErr w:type="spellStart"/>
      <w:r w:rsidRPr="008556CD">
        <w:rPr>
          <w:b/>
        </w:rPr>
        <w:t>sin</w:t>
      </w:r>
      <w:proofErr w:type="spellEnd"/>
      <w:r w:rsidRPr="008556CD">
        <w:rPr>
          <w:b/>
        </w:rPr>
        <w:t xml:space="preserve"> ( 440° ) =</w:t>
      </w:r>
    </w:p>
    <w:p w:rsidR="00E225FB" w:rsidRPr="008556CD" w:rsidRDefault="00E225FB" w:rsidP="00E225FB">
      <w:pPr>
        <w:jc w:val="both"/>
        <w:rPr>
          <w:b/>
        </w:rPr>
      </w:pPr>
    </w:p>
    <w:p w:rsidR="00E225FB" w:rsidRPr="008556CD" w:rsidRDefault="00E225FB" w:rsidP="00E225FB">
      <w:pPr>
        <w:jc w:val="both"/>
        <w:rPr>
          <w:b/>
        </w:rPr>
      </w:pPr>
      <w:proofErr w:type="spellStart"/>
      <w:r>
        <w:rPr>
          <w:b/>
        </w:rPr>
        <w:t>cos</w:t>
      </w:r>
      <w:proofErr w:type="spellEnd"/>
      <w:r>
        <w:rPr>
          <w:b/>
        </w:rPr>
        <w:t xml:space="preserve"> (20° ) / </w:t>
      </w:r>
      <w:proofErr w:type="spellStart"/>
      <w:r>
        <w:rPr>
          <w:b/>
        </w:rPr>
        <w:t>cos</w:t>
      </w:r>
      <w:proofErr w:type="spellEnd"/>
      <w:r w:rsidRPr="008556CD">
        <w:rPr>
          <w:b/>
        </w:rPr>
        <w:t xml:space="preserve"> ( 200° ) =</w:t>
      </w:r>
    </w:p>
    <w:p w:rsidR="00E225FB" w:rsidRDefault="00E225FB" w:rsidP="00E225FB">
      <w:pPr>
        <w:jc w:val="both"/>
        <w:rPr>
          <w:b/>
        </w:rPr>
      </w:pPr>
      <w:r>
        <w:rPr>
          <w:b/>
        </w:rPr>
        <w:lastRenderedPageBreak/>
        <w:t xml:space="preserve"> Duid de hoek 135 ° aan op de cirkel</w:t>
      </w:r>
    </w:p>
    <w:p w:rsidR="00E225FB" w:rsidRPr="00913B59" w:rsidRDefault="00E225FB" w:rsidP="00E225FB">
      <w:pPr>
        <w:jc w:val="both"/>
        <w:rPr>
          <w:b/>
        </w:rPr>
      </w:pPr>
      <w:r>
        <w:rPr>
          <w:b/>
        </w:rPr>
        <w:t xml:space="preserve">Duid vervolgens aan 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68"/>
        <w:gridCol w:w="1705"/>
        <w:gridCol w:w="1578"/>
        <w:gridCol w:w="1565"/>
      </w:tblGrid>
      <w:tr w:rsidR="00E225FB" w:rsidRPr="00913B59" w:rsidTr="00E225FB">
        <w:tc>
          <w:tcPr>
            <w:tcW w:w="1568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  <w:r w:rsidRPr="00913B59">
              <w:rPr>
                <w:b/>
              </w:rPr>
              <w:t>Hoek</w:t>
            </w:r>
          </w:p>
        </w:tc>
        <w:tc>
          <w:tcPr>
            <w:tcW w:w="1705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AntiSupplement</w:t>
            </w:r>
            <w:proofErr w:type="spellEnd"/>
          </w:p>
        </w:tc>
        <w:tc>
          <w:tcPr>
            <w:tcW w:w="1578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  <w:r>
              <w:rPr>
                <w:b/>
              </w:rPr>
              <w:t>Tegengestelde</w:t>
            </w:r>
          </w:p>
        </w:tc>
        <w:tc>
          <w:tcPr>
            <w:tcW w:w="1565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  <w:r>
              <w:rPr>
                <w:b/>
              </w:rPr>
              <w:t>Supplement</w:t>
            </w:r>
          </w:p>
        </w:tc>
      </w:tr>
      <w:tr w:rsidR="00E225FB" w:rsidRPr="00913B59" w:rsidTr="00E225FB">
        <w:tc>
          <w:tcPr>
            <w:tcW w:w="1568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  <w:r w:rsidRPr="00913B59">
              <w:rPr>
                <w:b/>
              </w:rPr>
              <w:t>Beeldpunt</w:t>
            </w:r>
          </w:p>
        </w:tc>
        <w:tc>
          <w:tcPr>
            <w:tcW w:w="1705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  <w:r w:rsidRPr="00913B59">
              <w:rPr>
                <w:b/>
              </w:rPr>
              <w:t>A</w:t>
            </w:r>
          </w:p>
        </w:tc>
        <w:tc>
          <w:tcPr>
            <w:tcW w:w="1578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1565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  <w:r>
              <w:rPr>
                <w:b/>
              </w:rPr>
              <w:t>S</w:t>
            </w:r>
          </w:p>
        </w:tc>
      </w:tr>
    </w:tbl>
    <w:p w:rsidR="00E225FB" w:rsidRDefault="00E225FB" w:rsidP="00E225FB">
      <w:pPr>
        <w:jc w:val="both"/>
      </w:pPr>
    </w:p>
    <w:p w:rsidR="00E225FB" w:rsidRDefault="00E225FB" w:rsidP="00E225FB">
      <w:pPr>
        <w:jc w:val="both"/>
      </w:pPr>
    </w:p>
    <w:p w:rsidR="00E225FB" w:rsidRDefault="00E225FB" w:rsidP="00E225FB">
      <w:pPr>
        <w:jc w:val="both"/>
      </w:pPr>
      <w:r>
        <w:rPr>
          <w:noProof/>
          <w:lang w:val="en-US"/>
        </w:rPr>
        <w:drawing>
          <wp:inline distT="0" distB="0" distL="0" distR="0" wp14:anchorId="04A1D778" wp14:editId="4FD3C234">
            <wp:extent cx="2466975" cy="2466975"/>
            <wp:effectExtent l="0" t="0" r="9525" b="9525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73205" cy="247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5FB" w:rsidRDefault="00E225FB" w:rsidP="00E225FB">
      <w:pPr>
        <w:jc w:val="both"/>
        <w:rPr>
          <w:b/>
        </w:rPr>
      </w:pPr>
      <w:r>
        <w:rPr>
          <w:b/>
        </w:rPr>
        <w:t>Duid de hoek -315</w:t>
      </w:r>
      <w:r>
        <w:rPr>
          <w:b/>
        </w:rPr>
        <w:t xml:space="preserve"> ° aan op de cirkel</w:t>
      </w:r>
    </w:p>
    <w:p w:rsidR="00E225FB" w:rsidRPr="00913B59" w:rsidRDefault="00E225FB" w:rsidP="00E225FB">
      <w:pPr>
        <w:jc w:val="both"/>
        <w:rPr>
          <w:b/>
        </w:rPr>
      </w:pPr>
      <w:r>
        <w:rPr>
          <w:b/>
        </w:rPr>
        <w:t xml:space="preserve">Duid vervolgens aan 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68"/>
        <w:gridCol w:w="1705"/>
        <w:gridCol w:w="1578"/>
        <w:gridCol w:w="1565"/>
      </w:tblGrid>
      <w:tr w:rsidR="00E225FB" w:rsidRPr="00913B59" w:rsidTr="00E225FB">
        <w:tc>
          <w:tcPr>
            <w:tcW w:w="1568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  <w:r w:rsidRPr="00913B59">
              <w:rPr>
                <w:b/>
              </w:rPr>
              <w:t>Hoek</w:t>
            </w:r>
          </w:p>
        </w:tc>
        <w:tc>
          <w:tcPr>
            <w:tcW w:w="1705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AntiSupplement</w:t>
            </w:r>
            <w:proofErr w:type="spellEnd"/>
          </w:p>
        </w:tc>
        <w:tc>
          <w:tcPr>
            <w:tcW w:w="1578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  <w:r>
              <w:rPr>
                <w:b/>
              </w:rPr>
              <w:t>Tegengestelde</w:t>
            </w:r>
          </w:p>
        </w:tc>
        <w:tc>
          <w:tcPr>
            <w:tcW w:w="1565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  <w:r>
              <w:rPr>
                <w:b/>
              </w:rPr>
              <w:t>Supplement</w:t>
            </w:r>
          </w:p>
        </w:tc>
      </w:tr>
      <w:tr w:rsidR="00E225FB" w:rsidRPr="00913B59" w:rsidTr="00E225FB">
        <w:tc>
          <w:tcPr>
            <w:tcW w:w="1568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  <w:r w:rsidRPr="00913B59">
              <w:rPr>
                <w:b/>
              </w:rPr>
              <w:t>Beeldpunt</w:t>
            </w:r>
          </w:p>
        </w:tc>
        <w:tc>
          <w:tcPr>
            <w:tcW w:w="1705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  <w:r w:rsidRPr="00913B59">
              <w:rPr>
                <w:b/>
              </w:rPr>
              <w:t>A</w:t>
            </w:r>
          </w:p>
        </w:tc>
        <w:tc>
          <w:tcPr>
            <w:tcW w:w="1578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1565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  <w:r>
              <w:rPr>
                <w:b/>
              </w:rPr>
              <w:t>S</w:t>
            </w:r>
          </w:p>
        </w:tc>
      </w:tr>
    </w:tbl>
    <w:p w:rsidR="00E225FB" w:rsidRDefault="00E225FB" w:rsidP="00E225FB">
      <w:pPr>
        <w:jc w:val="both"/>
      </w:pPr>
    </w:p>
    <w:p w:rsidR="00E225FB" w:rsidRDefault="00E225FB" w:rsidP="00E225FB">
      <w:pPr>
        <w:jc w:val="both"/>
      </w:pPr>
    </w:p>
    <w:p w:rsidR="00A02371" w:rsidRPr="00A02371" w:rsidRDefault="00E225FB" w:rsidP="00E225FB">
      <w:pPr>
        <w:jc w:val="both"/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6558C707" wp14:editId="19D83DF9">
            <wp:extent cx="2228850" cy="222885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34480" cy="223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2371" w:rsidRPr="00A02371">
      <w:headerReference w:type="default" r:id="rId11"/>
      <w:footerReference w:type="default" r:id="rId12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56A" w:rsidRDefault="0031356A" w:rsidP="00A02371">
      <w:pPr>
        <w:spacing w:after="0" w:line="240" w:lineRule="auto"/>
      </w:pPr>
      <w:r>
        <w:separator/>
      </w:r>
    </w:p>
  </w:endnote>
  <w:endnote w:type="continuationSeparator" w:id="0">
    <w:p w:rsidR="0031356A" w:rsidRDefault="0031356A" w:rsidP="00A02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371" w:rsidRDefault="00A02371">
    <w:pPr>
      <w:pStyle w:val="Voettekst"/>
    </w:pPr>
    <w:r>
      <w:t>Verwante Hoeken</w:t>
    </w:r>
    <w:r>
      <w:tab/>
    </w:r>
    <w:r>
      <w:fldChar w:fldCharType="begin"/>
    </w:r>
    <w:r>
      <w:instrText>PAGE   \* MERGEFORMAT</w:instrText>
    </w:r>
    <w:r>
      <w:fldChar w:fldCharType="separate"/>
    </w:r>
    <w:r w:rsidR="00E225FB" w:rsidRPr="00E225FB">
      <w:rPr>
        <w:noProof/>
        <w:lang w:val="nl-NL"/>
      </w:rPr>
      <w:t>4</w:t>
    </w:r>
    <w:r>
      <w:fldChar w:fldCharType="end"/>
    </w:r>
    <w:r>
      <w:tab/>
      <w:t>Jozef Aerts April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56A" w:rsidRDefault="0031356A" w:rsidP="00A02371">
      <w:pPr>
        <w:spacing w:after="0" w:line="240" w:lineRule="auto"/>
      </w:pPr>
      <w:r>
        <w:separator/>
      </w:r>
    </w:p>
  </w:footnote>
  <w:footnote w:type="continuationSeparator" w:id="0">
    <w:p w:rsidR="0031356A" w:rsidRDefault="0031356A" w:rsidP="00A02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371" w:rsidRDefault="00A02371">
    <w:pPr>
      <w:pStyle w:val="Koptekst"/>
    </w:pPr>
    <w:r>
      <w:rPr>
        <w:noProof/>
        <w:lang w:val="en-US"/>
      </w:rPr>
      <w:drawing>
        <wp:inline distT="0" distB="0" distL="0" distR="0">
          <wp:extent cx="6483991" cy="456565"/>
          <wp:effectExtent l="0" t="0" r="0" b="63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KaVoskenslaan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5488" cy="4756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02371" w:rsidRDefault="00A0237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EC4"/>
    <w:rsid w:val="0031356A"/>
    <w:rsid w:val="00851EC4"/>
    <w:rsid w:val="00A02371"/>
    <w:rsid w:val="00DE3AED"/>
    <w:rsid w:val="00E2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00D84C-BCE2-40A6-B273-35AF2576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023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2371"/>
    <w:rPr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A023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02371"/>
    <w:rPr>
      <w:lang w:val="nl-BE"/>
    </w:rPr>
  </w:style>
  <w:style w:type="table" w:styleId="Tabelraster">
    <w:name w:val="Table Grid"/>
    <w:basedOn w:val="Standaardtabel"/>
    <w:uiPriority w:val="39"/>
    <w:rsid w:val="00E22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2</cp:revision>
  <dcterms:created xsi:type="dcterms:W3CDTF">2016-04-12T15:41:00Z</dcterms:created>
  <dcterms:modified xsi:type="dcterms:W3CDTF">2016-04-12T16:00:00Z</dcterms:modified>
</cp:coreProperties>
</file>